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7F8D72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1233D4">
        <w:rPr>
          <w:rFonts w:asciiTheme="minorHAnsi" w:hAnsiTheme="minorHAnsi" w:cstheme="minorHAnsi"/>
          <w:b/>
          <w:u w:val="single"/>
        </w:rPr>
        <w:t>68</w:t>
      </w:r>
      <w:r w:rsidR="00D61D0C">
        <w:rPr>
          <w:rFonts w:asciiTheme="minorHAnsi" w:hAnsiTheme="minorHAnsi" w:cstheme="minorHAnsi"/>
          <w:b/>
          <w:u w:val="single"/>
        </w:rPr>
        <w:t>_1</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02F9737"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1233D4">
        <w:rPr>
          <w:rFonts w:asciiTheme="minorHAnsi" w:hAnsiTheme="minorHAnsi" w:cstheme="minorHAnsi"/>
        </w:rPr>
        <w:t>22</w:t>
      </w:r>
      <w:r w:rsidR="0059589D">
        <w:rPr>
          <w:rFonts w:asciiTheme="minorHAnsi" w:hAnsiTheme="minorHAnsi" w:cstheme="minorHAnsi"/>
        </w:rPr>
        <w:t>.</w:t>
      </w:r>
      <w:r w:rsidR="00E962D0">
        <w:rPr>
          <w:rFonts w:asciiTheme="minorHAnsi" w:hAnsiTheme="minorHAnsi" w:cstheme="minorHAnsi"/>
        </w:rPr>
        <w:t>0</w:t>
      </w:r>
      <w:r w:rsidR="005F433E">
        <w:rPr>
          <w:rFonts w:asciiTheme="minorHAnsi" w:hAnsiTheme="minorHAnsi" w:cstheme="minorHAnsi"/>
        </w:rPr>
        <w:t>4</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7DCDB5D7"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1233D4">
        <w:rPr>
          <w:rFonts w:asciiTheme="minorHAnsi" w:hAnsiTheme="minorHAnsi" w:cstheme="minorHAnsi"/>
          <w:b/>
          <w:bCs/>
        </w:rPr>
        <w:t>Uvedba modula delovna uspešnost</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441BAEEF" w14:textId="77777777" w:rsidR="00EF0BCA" w:rsidRPr="009E4F23" w:rsidRDefault="00EF0BCA" w:rsidP="00EF0BCA">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7512E096" w14:textId="77777777" w:rsidR="00EF0BCA" w:rsidRDefault="00EF0BCA" w:rsidP="00EF0BCA">
      <w:pPr>
        <w:jc w:val="both"/>
        <w:rPr>
          <w:rFonts w:asciiTheme="minorHAnsi" w:hAnsiTheme="minorHAnsi" w:cstheme="minorHAnsi"/>
          <w:b/>
          <w:bCs/>
        </w:rPr>
      </w:pPr>
    </w:p>
    <w:p w14:paraId="703ED705" w14:textId="77777777" w:rsidR="00EF0BCA" w:rsidRDefault="00EF0BCA" w:rsidP="00EF0BCA">
      <w:pPr>
        <w:jc w:val="both"/>
        <w:rPr>
          <w:rFonts w:asciiTheme="minorHAnsi" w:hAnsiTheme="minorHAnsi" w:cstheme="minorHAnsi"/>
        </w:rPr>
      </w:pPr>
      <w:bookmarkStart w:id="1" w:name="_Hlk108765122"/>
    </w:p>
    <w:bookmarkEnd w:id="1"/>
    <w:p w14:paraId="088023A5" w14:textId="77777777" w:rsidR="001233D4" w:rsidRPr="0040467C" w:rsidRDefault="001233D4" w:rsidP="001233D4">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06BF85DD" w14:textId="77777777" w:rsidR="00435CDE" w:rsidRDefault="00435CDE" w:rsidP="00435CDE">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naročnikom in mora poznati </w:t>
      </w:r>
      <w:r w:rsidRPr="00F4781F">
        <w:rPr>
          <w:rFonts w:asciiTheme="minorHAnsi" w:hAnsiTheme="minorHAnsi" w:cstheme="minorHAnsi"/>
        </w:rPr>
        <w:t xml:space="preserve">kriterije za dodeljevanje/izračunavanje </w:t>
      </w:r>
      <w:r>
        <w:rPr>
          <w:rFonts w:asciiTheme="minorHAnsi" w:hAnsiTheme="minorHAnsi" w:cstheme="minorHAnsi"/>
        </w:rPr>
        <w:t xml:space="preserve">delovne uspešnosti </w:t>
      </w:r>
      <w:r w:rsidRPr="00F4781F">
        <w:rPr>
          <w:rFonts w:asciiTheme="minorHAnsi" w:hAnsiTheme="minorHAnsi" w:cstheme="minorHAnsi"/>
        </w:rPr>
        <w:t>pri naročniku</w:t>
      </w:r>
      <w:r>
        <w:rPr>
          <w:rFonts w:asciiTheme="minorHAnsi" w:hAnsiTheme="minorHAnsi" w:cstheme="minorHAnsi"/>
        </w:rPr>
        <w:t xml:space="preserve">. </w:t>
      </w:r>
    </w:p>
    <w:p w14:paraId="69A66AEB" w14:textId="77777777" w:rsidR="001233D4" w:rsidRDefault="001233D4" w:rsidP="001233D4">
      <w:pPr>
        <w:jc w:val="both"/>
        <w:rPr>
          <w:rFonts w:asciiTheme="minorHAnsi" w:hAnsiTheme="minorHAnsi" w:cstheme="minorHAnsi"/>
        </w:rPr>
      </w:pPr>
    </w:p>
    <w:p w14:paraId="7DE5871E" w14:textId="77777777" w:rsidR="00435CDE" w:rsidRDefault="00435CDE" w:rsidP="00435CDE">
      <w:pPr>
        <w:jc w:val="both"/>
        <w:rPr>
          <w:rFonts w:asciiTheme="minorHAnsi" w:hAnsiTheme="minorHAnsi" w:cstheme="minorHAnsi"/>
        </w:rPr>
      </w:pPr>
      <w:r w:rsidRPr="00D779B5">
        <w:rPr>
          <w:rFonts w:asciiTheme="minorHAnsi" w:hAnsiTheme="minorHAnsi" w:cstheme="minorHAnsi"/>
          <w:b/>
          <w:bCs/>
        </w:rPr>
        <w:t>Predmet povpraševanja</w:t>
      </w:r>
      <w:r w:rsidRPr="00B16D1B">
        <w:rPr>
          <w:rFonts w:asciiTheme="minorHAnsi" w:hAnsiTheme="minorHAnsi" w:cstheme="minorHAnsi"/>
        </w:rPr>
        <w:t xml:space="preserve"> je </w:t>
      </w:r>
      <w:r>
        <w:rPr>
          <w:rFonts w:asciiTheme="minorHAnsi" w:hAnsiTheme="minorHAnsi" w:cstheme="minorHAnsi"/>
        </w:rPr>
        <w:t>uvedba modula za delovno uspešnost ter usposabljanje uporabnikov</w:t>
      </w:r>
      <w:r w:rsidRPr="00926EE8">
        <w:rPr>
          <w:rFonts w:asciiTheme="minorHAnsi" w:hAnsiTheme="minorHAnsi" w:cstheme="minorHAnsi"/>
        </w:rPr>
        <w:t xml:space="preserve">: </w:t>
      </w:r>
    </w:p>
    <w:p w14:paraId="697D92B7" w14:textId="77777777" w:rsidR="00435CDE" w:rsidRDefault="00435CDE" w:rsidP="00435CDE">
      <w:pPr>
        <w:pStyle w:val="Odstavekseznama"/>
        <w:numPr>
          <w:ilvl w:val="0"/>
          <w:numId w:val="43"/>
        </w:numPr>
        <w:jc w:val="both"/>
        <w:rPr>
          <w:rFonts w:asciiTheme="minorHAnsi" w:hAnsiTheme="minorHAnsi" w:cstheme="minorHAnsi"/>
        </w:rPr>
      </w:pPr>
      <w:r w:rsidRPr="005302CD">
        <w:rPr>
          <w:rFonts w:asciiTheme="minorHAnsi" w:hAnsiTheme="minorHAnsi" w:cstheme="minorHAnsi"/>
        </w:rPr>
        <w:t xml:space="preserve">Modul </w:t>
      </w:r>
      <w:r>
        <w:rPr>
          <w:rFonts w:asciiTheme="minorHAnsi" w:hAnsiTheme="minorHAnsi" w:cstheme="minorHAnsi"/>
        </w:rPr>
        <w:t>D</w:t>
      </w:r>
      <w:r w:rsidRPr="005302CD">
        <w:rPr>
          <w:rFonts w:asciiTheme="minorHAnsi" w:hAnsiTheme="minorHAnsi" w:cstheme="minorHAnsi"/>
        </w:rPr>
        <w:t xml:space="preserve">elovna uspešnost omogoča izračun razpoložljive mase sredstev za delovno uspešnost v javnem sektorju in njeno razdelitev med zaposlene </w:t>
      </w:r>
      <w:r w:rsidRPr="00CA6B15">
        <w:rPr>
          <w:rFonts w:asciiTheme="minorHAnsi" w:hAnsiTheme="minorHAnsi" w:cstheme="minorHAnsi"/>
        </w:rPr>
        <w:t xml:space="preserve">po ocenjevalcih in /ali </w:t>
      </w:r>
      <w:r w:rsidRPr="00CA6B15">
        <w:rPr>
          <w:rFonts w:ascii="Calibri" w:hAnsi="Calibri" w:cs="Calibri"/>
        </w:rPr>
        <w:t xml:space="preserve">organizacijskih enotah glede na vse kriterije, ki so navedeni v </w:t>
      </w:r>
      <w:r w:rsidRPr="00CA6B15">
        <w:rPr>
          <w:rFonts w:ascii="Calibri" w:eastAsia="Calibri" w:hAnsi="Calibri" w:cs="Calibri"/>
          <w:kern w:val="2"/>
          <w:lang w:eastAsia="en-US"/>
          <w14:ligatures w14:val="standardContextual"/>
        </w:rPr>
        <w:t>Uredbi o kriterijih za določitev delovne uspešnosti javnih uslužbencev v javnih agencijah, javnih skladih in javnih zavodih (Uradni list RS, št. 6/26)</w:t>
      </w:r>
      <w:r>
        <w:rPr>
          <w:rFonts w:ascii="Calibri" w:eastAsia="Calibri" w:hAnsi="Calibri" w:cs="Calibri"/>
          <w:kern w:val="2"/>
          <w:lang w:eastAsia="en-US"/>
          <w14:ligatures w14:val="standardContextual"/>
        </w:rPr>
        <w:t xml:space="preserve">. </w:t>
      </w:r>
    </w:p>
    <w:p w14:paraId="11726A66" w14:textId="77777777" w:rsidR="00435CDE" w:rsidRDefault="00435CDE" w:rsidP="00435CDE">
      <w:pPr>
        <w:pStyle w:val="Odstavekseznama"/>
        <w:numPr>
          <w:ilvl w:val="0"/>
          <w:numId w:val="43"/>
        </w:numPr>
        <w:jc w:val="both"/>
        <w:rPr>
          <w:rFonts w:asciiTheme="minorHAnsi" w:hAnsiTheme="minorHAnsi" w:cstheme="minorHAnsi"/>
        </w:rPr>
      </w:pPr>
      <w:r w:rsidRPr="00A247FE">
        <w:rPr>
          <w:rFonts w:asciiTheme="minorHAnsi" w:hAnsiTheme="minorHAnsi" w:cstheme="minorHAnsi"/>
        </w:rPr>
        <w:t>Analiza stanja</w:t>
      </w:r>
      <w:r>
        <w:rPr>
          <w:rFonts w:asciiTheme="minorHAnsi" w:hAnsiTheme="minorHAnsi" w:cstheme="minorHAnsi"/>
        </w:rPr>
        <w:t xml:space="preserve">, </w:t>
      </w:r>
      <w:r w:rsidRPr="00A247FE">
        <w:rPr>
          <w:rFonts w:asciiTheme="minorHAnsi" w:hAnsiTheme="minorHAnsi" w:cstheme="minorHAnsi"/>
        </w:rPr>
        <w:t xml:space="preserve">priprava predloga </w:t>
      </w:r>
      <w:r>
        <w:rPr>
          <w:rFonts w:asciiTheme="minorHAnsi" w:hAnsiTheme="minorHAnsi" w:cstheme="minorHAnsi"/>
        </w:rPr>
        <w:t xml:space="preserve">in </w:t>
      </w:r>
      <w:r w:rsidRPr="00A247FE">
        <w:rPr>
          <w:rFonts w:asciiTheme="minorHAnsi" w:hAnsiTheme="minorHAnsi" w:cstheme="minorHAnsi"/>
        </w:rPr>
        <w:t>uvedb</w:t>
      </w:r>
      <w:r>
        <w:rPr>
          <w:rFonts w:asciiTheme="minorHAnsi" w:hAnsiTheme="minorHAnsi" w:cstheme="minorHAnsi"/>
        </w:rPr>
        <w:t>a</w:t>
      </w:r>
      <w:r w:rsidRPr="00A247FE">
        <w:rPr>
          <w:rFonts w:asciiTheme="minorHAnsi" w:hAnsiTheme="minorHAnsi" w:cstheme="minorHAnsi"/>
        </w:rPr>
        <w:t xml:space="preserve"> </w:t>
      </w:r>
      <w:r>
        <w:rPr>
          <w:rFonts w:asciiTheme="minorHAnsi" w:hAnsiTheme="minorHAnsi" w:cstheme="minorHAnsi"/>
        </w:rPr>
        <w:t>za</w:t>
      </w:r>
      <w:r w:rsidRPr="00A247FE">
        <w:rPr>
          <w:rFonts w:asciiTheme="minorHAnsi" w:hAnsiTheme="minorHAnsi" w:cstheme="minorHAnsi"/>
        </w:rPr>
        <w:t xml:space="preserve"> 2100 oseb</w:t>
      </w:r>
      <w:r>
        <w:rPr>
          <w:rFonts w:asciiTheme="minorHAnsi" w:hAnsiTheme="minorHAnsi" w:cstheme="minorHAnsi"/>
        </w:rPr>
        <w:t>.</w:t>
      </w:r>
    </w:p>
    <w:p w14:paraId="6D687E74" w14:textId="77777777" w:rsidR="00435CDE" w:rsidRPr="004732D2" w:rsidRDefault="00435CDE" w:rsidP="00435CDE">
      <w:pPr>
        <w:pStyle w:val="Odstavekseznama"/>
        <w:numPr>
          <w:ilvl w:val="0"/>
          <w:numId w:val="43"/>
        </w:numPr>
        <w:jc w:val="both"/>
        <w:rPr>
          <w:rFonts w:asciiTheme="minorHAnsi" w:hAnsiTheme="minorHAnsi" w:cstheme="minorHAnsi"/>
        </w:rPr>
      </w:pPr>
      <w:r w:rsidRPr="004732D2">
        <w:rPr>
          <w:rFonts w:asciiTheme="minorHAnsi" w:hAnsiTheme="minorHAnsi" w:cstheme="minorHAnsi"/>
        </w:rPr>
        <w:t>Usposabljanje uporabnikov</w:t>
      </w:r>
      <w:r>
        <w:rPr>
          <w:rFonts w:asciiTheme="minorHAnsi" w:hAnsiTheme="minorHAnsi" w:cstheme="minorHAnsi"/>
        </w:rPr>
        <w:t>.</w:t>
      </w:r>
      <w:r w:rsidRPr="004732D2">
        <w:rPr>
          <w:rFonts w:asciiTheme="minorHAnsi" w:hAnsiTheme="minorHAnsi" w:cstheme="minorHAnsi"/>
        </w:rPr>
        <w:t xml:space="preserve"> </w:t>
      </w:r>
    </w:p>
    <w:p w14:paraId="70265D80" w14:textId="77777777" w:rsidR="002E74AF" w:rsidRDefault="002E74AF" w:rsidP="002E74AF">
      <w:pPr>
        <w:jc w:val="both"/>
        <w:rPr>
          <w:rFonts w:asciiTheme="minorHAnsi" w:hAnsiTheme="minorHAnsi" w:cstheme="minorHAnsi"/>
        </w:rPr>
      </w:pPr>
    </w:p>
    <w:p w14:paraId="7FD9C560" w14:textId="60807C28" w:rsidR="00FB3350" w:rsidRDefault="002E74AF" w:rsidP="00FB3350">
      <w:pPr>
        <w:jc w:val="both"/>
        <w:rPr>
          <w:b/>
          <w:bCs/>
        </w:rPr>
      </w:pPr>
      <w:r w:rsidRPr="005B2C43">
        <w:rPr>
          <w:b/>
          <w:bCs/>
        </w:rPr>
        <w:t xml:space="preserve">Rok za dobavo je </w:t>
      </w:r>
      <w:r w:rsidR="001233D4">
        <w:rPr>
          <w:b/>
          <w:bCs/>
        </w:rPr>
        <w:t>6</w:t>
      </w:r>
      <w:r w:rsidR="005F433E">
        <w:rPr>
          <w:b/>
          <w:bCs/>
        </w:rPr>
        <w:t>0 dni</w:t>
      </w:r>
      <w:r w:rsidR="00EF0BCA">
        <w:rPr>
          <w:b/>
          <w:bCs/>
        </w:rPr>
        <w:t xml:space="preserve"> po </w:t>
      </w:r>
      <w:r w:rsidRPr="005B2C43">
        <w:rPr>
          <w:b/>
          <w:bCs/>
        </w:rPr>
        <w:t xml:space="preserve"> prejem</w:t>
      </w:r>
      <w:r w:rsidR="00EF0BCA">
        <w:rPr>
          <w:b/>
          <w:bCs/>
        </w:rPr>
        <w:t>u</w:t>
      </w:r>
      <w:r w:rsidRPr="005B2C43">
        <w:rPr>
          <w:b/>
          <w:bCs/>
        </w:rPr>
        <w:t xml:space="preserve"> naročila.</w:t>
      </w:r>
    </w:p>
    <w:p w14:paraId="0D566FA5" w14:textId="77777777" w:rsidR="005F433E" w:rsidRPr="005F433E" w:rsidRDefault="005F433E" w:rsidP="005F433E">
      <w:pPr>
        <w:jc w:val="both"/>
        <w:rPr>
          <w:rFonts w:asciiTheme="minorHAnsi" w:hAnsiTheme="minorHAnsi" w:cstheme="minorHAnsi"/>
          <w:b/>
          <w:bCs/>
          <w:lang w:eastAsia="zh-CN"/>
        </w:rPr>
      </w:pPr>
      <w:r w:rsidRPr="005F433E">
        <w:rPr>
          <w:rFonts w:asciiTheme="minorHAnsi" w:hAnsiTheme="minorHAnsi" w:cstheme="minorHAnsi"/>
          <w:b/>
          <w:bCs/>
        </w:rPr>
        <w:t xml:space="preserve">Storitev se plača v celoti ob zaključku in po primopredaji. Sukcesivno plačilo ni možno. </w:t>
      </w:r>
    </w:p>
    <w:p w14:paraId="330F1A11" w14:textId="77777777" w:rsidR="005F433E" w:rsidRPr="00DE36FF" w:rsidRDefault="005F433E"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68D72ED9" w14:textId="1D1A9DC8" w:rsidR="00F25352" w:rsidRPr="00EF0BCA" w:rsidRDefault="00F25352"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Izjava o udeležbi fizičnih in pravnih oseb v lastništvu ponudnika</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5814B6D9"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1233D4">
        <w:rPr>
          <w:rFonts w:asciiTheme="minorHAnsi" w:hAnsiTheme="minorHAnsi" w:cstheme="minorHAnsi"/>
        </w:rPr>
        <w:t>68</w:t>
      </w:r>
      <w:r w:rsidR="00D61D0C">
        <w:rPr>
          <w:rFonts w:asciiTheme="minorHAnsi" w:hAnsiTheme="minorHAnsi" w:cstheme="minorHAnsi"/>
        </w:rPr>
        <w:t>_1</w:t>
      </w:r>
      <w:r w:rsidRPr="00EF0BCA">
        <w:rPr>
          <w:rFonts w:asciiTheme="minorHAnsi" w:hAnsiTheme="minorHAnsi" w:cstheme="minorHAnsi"/>
        </w:rPr>
        <w:t>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1233D4" w:rsidRPr="001233D4">
        <w:rPr>
          <w:rFonts w:asciiTheme="minorHAnsi" w:hAnsiTheme="minorHAnsi" w:cstheme="minorHAnsi"/>
          <w:b/>
          <w:bCs/>
        </w:rPr>
        <w:t xml:space="preserve">Uvedba modula delovna uspešnost </w:t>
      </w:r>
      <w:r w:rsidRPr="00EF0BCA">
        <w:rPr>
          <w:rFonts w:asciiTheme="minorHAnsi" w:hAnsiTheme="minorHAnsi" w:cstheme="minorHAnsi"/>
          <w:bCs/>
        </w:rPr>
        <w:t xml:space="preserve">do najkasneje  </w:t>
      </w:r>
      <w:r w:rsidR="001233D4">
        <w:rPr>
          <w:rFonts w:asciiTheme="minorHAnsi" w:hAnsiTheme="minorHAnsi" w:cstheme="minorHAnsi"/>
          <w:bCs/>
        </w:rPr>
        <w:t>28</w:t>
      </w:r>
      <w:r w:rsidR="00B51867" w:rsidRPr="00EF0BCA">
        <w:rPr>
          <w:rFonts w:asciiTheme="minorHAnsi" w:hAnsiTheme="minorHAnsi" w:cstheme="minorHAnsi"/>
          <w:bCs/>
        </w:rPr>
        <w:t>.</w:t>
      </w:r>
      <w:r w:rsidR="00E962D0" w:rsidRPr="00EF0BCA">
        <w:rPr>
          <w:rFonts w:asciiTheme="minorHAnsi" w:hAnsiTheme="minorHAnsi" w:cstheme="minorHAnsi"/>
          <w:bCs/>
        </w:rPr>
        <w:t>0</w:t>
      </w:r>
      <w:r w:rsidR="00AF5583">
        <w:rPr>
          <w:rFonts w:asciiTheme="minorHAnsi" w:hAnsiTheme="minorHAnsi" w:cstheme="minorHAnsi"/>
          <w:bCs/>
        </w:rPr>
        <w:t>4</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760DE36F"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1233D4">
        <w:rPr>
          <w:rFonts w:asciiTheme="minorHAnsi" w:hAnsiTheme="minorHAnsi" w:cstheme="minorHAnsi"/>
        </w:rPr>
        <w:t>68</w:t>
      </w:r>
      <w:r w:rsidR="00D61D0C">
        <w:rPr>
          <w:rFonts w:asciiTheme="minorHAnsi" w:hAnsiTheme="minorHAnsi" w:cstheme="minorHAnsi"/>
        </w:rPr>
        <w:t>_1</w:t>
      </w:r>
      <w:r w:rsidR="00320F47">
        <w:rPr>
          <w:rFonts w:asciiTheme="minorHAnsi" w:hAnsiTheme="minorHAnsi" w:cstheme="minorHAnsi"/>
        </w:rPr>
        <w:t xml:space="preserve">_2026 </w:t>
      </w:r>
      <w:r w:rsidR="001233D4" w:rsidRPr="001233D4">
        <w:rPr>
          <w:rFonts w:asciiTheme="minorHAnsi" w:hAnsiTheme="minorHAnsi" w:cstheme="minorHAnsi"/>
          <w:b/>
          <w:bCs/>
        </w:rPr>
        <w:t xml:space="preserve">Uvedba modula delovna uspešnost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1233D4" w:rsidRPr="00FB3350" w14:paraId="6E043428" w14:textId="77777777" w:rsidTr="009F0AE6">
        <w:tc>
          <w:tcPr>
            <w:tcW w:w="440" w:type="dxa"/>
          </w:tcPr>
          <w:p w14:paraId="0B888D0D" w14:textId="567F4D70" w:rsidR="001233D4" w:rsidRPr="00D5639B" w:rsidRDefault="001233D4" w:rsidP="001233D4">
            <w:pPr>
              <w:pStyle w:val="Telobesedila"/>
              <w:spacing w:before="1" w:after="6"/>
              <w:jc w:val="both"/>
            </w:pPr>
            <w:r w:rsidRPr="008575A0">
              <w:t>1</w:t>
            </w:r>
          </w:p>
        </w:tc>
        <w:tc>
          <w:tcPr>
            <w:tcW w:w="4036" w:type="dxa"/>
          </w:tcPr>
          <w:p w14:paraId="1097D589" w14:textId="6CCAAA83" w:rsidR="001233D4" w:rsidRDefault="001233D4" w:rsidP="001233D4">
            <w:pPr>
              <w:pStyle w:val="Telobesedila"/>
              <w:spacing w:before="1" w:after="6"/>
              <w:jc w:val="both"/>
            </w:pPr>
            <w:r w:rsidRPr="008575A0">
              <w:t>Uvedba modula Delovna uspešnost</w:t>
            </w:r>
          </w:p>
        </w:tc>
        <w:tc>
          <w:tcPr>
            <w:tcW w:w="797" w:type="dxa"/>
          </w:tcPr>
          <w:p w14:paraId="2BE7A9E2" w14:textId="29770F27" w:rsidR="001233D4" w:rsidRPr="00061EA9" w:rsidRDefault="001233D4" w:rsidP="001233D4">
            <w:pPr>
              <w:pStyle w:val="Telobesedila"/>
              <w:spacing w:before="1" w:after="6"/>
              <w:jc w:val="both"/>
              <w:rPr>
                <w:rFonts w:asciiTheme="minorHAnsi" w:hAnsiTheme="minorHAnsi" w:cstheme="minorHAnsi"/>
              </w:rPr>
            </w:pPr>
            <w:r w:rsidRPr="008575A0">
              <w:t>1</w:t>
            </w:r>
          </w:p>
        </w:tc>
        <w:tc>
          <w:tcPr>
            <w:tcW w:w="709" w:type="dxa"/>
          </w:tcPr>
          <w:p w14:paraId="716D1705" w14:textId="5CE5AE7E" w:rsidR="001233D4" w:rsidRPr="00061EA9" w:rsidRDefault="001233D4" w:rsidP="001233D4">
            <w:pPr>
              <w:pStyle w:val="Telobesedila"/>
              <w:spacing w:before="1" w:after="6"/>
              <w:jc w:val="both"/>
              <w:rPr>
                <w:rFonts w:asciiTheme="minorHAnsi" w:hAnsiTheme="minorHAnsi" w:cstheme="minorHAnsi"/>
              </w:rPr>
            </w:pPr>
            <w:r w:rsidRPr="008575A0">
              <w:t>Sto</w:t>
            </w:r>
          </w:p>
        </w:tc>
        <w:tc>
          <w:tcPr>
            <w:tcW w:w="1682" w:type="dxa"/>
          </w:tcPr>
          <w:p w14:paraId="01190572" w14:textId="77777777" w:rsidR="001233D4" w:rsidRPr="00FB3350" w:rsidRDefault="001233D4" w:rsidP="001233D4">
            <w:pPr>
              <w:pStyle w:val="Telobesedila"/>
              <w:spacing w:before="1" w:after="6"/>
              <w:jc w:val="both"/>
              <w:rPr>
                <w:rFonts w:asciiTheme="minorHAnsi" w:hAnsiTheme="minorHAnsi" w:cstheme="minorHAnsi"/>
                <w:b/>
                <w:bCs/>
              </w:rPr>
            </w:pPr>
          </w:p>
        </w:tc>
        <w:tc>
          <w:tcPr>
            <w:tcW w:w="1829" w:type="dxa"/>
          </w:tcPr>
          <w:p w14:paraId="37F285CF" w14:textId="77777777" w:rsidR="001233D4" w:rsidRPr="00FB3350" w:rsidRDefault="001233D4" w:rsidP="001233D4">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55733168"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1233D4" w:rsidRPr="001233D4">
        <w:rPr>
          <w:rFonts w:asciiTheme="minorHAnsi" w:hAnsiTheme="minorHAnsi" w:cstheme="minorHAnsi"/>
          <w:b/>
          <w:bCs/>
        </w:rPr>
        <w:t>Uvedba modula delovna uspešnost</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8DA48" w14:textId="77777777" w:rsidR="00497B5D" w:rsidRDefault="00497B5D" w:rsidP="00CF45B7">
      <w:r>
        <w:separator/>
      </w:r>
    </w:p>
  </w:endnote>
  <w:endnote w:type="continuationSeparator" w:id="0">
    <w:p w14:paraId="1236B5FC" w14:textId="77777777" w:rsidR="00497B5D" w:rsidRDefault="00497B5D"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97A38" w14:textId="77777777" w:rsidR="00497B5D" w:rsidRDefault="00497B5D" w:rsidP="00CF45B7">
      <w:r>
        <w:separator/>
      </w:r>
    </w:p>
  </w:footnote>
  <w:footnote w:type="continuationSeparator" w:id="0">
    <w:p w14:paraId="21DB6806" w14:textId="77777777" w:rsidR="00497B5D" w:rsidRDefault="00497B5D"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44D677D1"/>
    <w:multiLevelType w:val="hybridMultilevel"/>
    <w:tmpl w:val="E11C8B6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0"/>
  </w:num>
  <w:num w:numId="2" w16cid:durableId="15473349">
    <w:abstractNumId w:val="15"/>
  </w:num>
  <w:num w:numId="3" w16cid:durableId="83116194">
    <w:abstractNumId w:val="8"/>
  </w:num>
  <w:num w:numId="4" w16cid:durableId="1637876770">
    <w:abstractNumId w:val="5"/>
  </w:num>
  <w:num w:numId="5" w16cid:durableId="635838932">
    <w:abstractNumId w:val="19"/>
  </w:num>
  <w:num w:numId="6" w16cid:durableId="946932512">
    <w:abstractNumId w:val="18"/>
  </w:num>
  <w:num w:numId="7" w16cid:durableId="935987947">
    <w:abstractNumId w:val="7"/>
  </w:num>
  <w:num w:numId="8" w16cid:durableId="993068977">
    <w:abstractNumId w:val="32"/>
  </w:num>
  <w:num w:numId="9" w16cid:durableId="1595631656">
    <w:abstractNumId w:val="12"/>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7"/>
  </w:num>
  <w:num w:numId="12" w16cid:durableId="1388987471">
    <w:abstractNumId w:val="26"/>
  </w:num>
  <w:num w:numId="13" w16cid:durableId="1189294787">
    <w:abstractNumId w:val="37"/>
  </w:num>
  <w:num w:numId="14" w16cid:durableId="27492244">
    <w:abstractNumId w:val="11"/>
  </w:num>
  <w:num w:numId="15" w16cid:durableId="1817138552">
    <w:abstractNumId w:val="36"/>
  </w:num>
  <w:num w:numId="16" w16cid:durableId="1201164523">
    <w:abstractNumId w:val="0"/>
  </w:num>
  <w:num w:numId="17" w16cid:durableId="1753159690">
    <w:abstractNumId w:val="38"/>
  </w:num>
  <w:num w:numId="18" w16cid:durableId="1511413053">
    <w:abstractNumId w:val="22"/>
  </w:num>
  <w:num w:numId="19" w16cid:durableId="2075271158">
    <w:abstractNumId w:val="25"/>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0"/>
  </w:num>
  <w:num w:numId="22" w16cid:durableId="377436447">
    <w:abstractNumId w:val="3"/>
  </w:num>
  <w:num w:numId="23" w16cid:durableId="599409630">
    <w:abstractNumId w:val="1"/>
  </w:num>
  <w:num w:numId="24" w16cid:durableId="217591524">
    <w:abstractNumId w:val="9"/>
  </w:num>
  <w:num w:numId="25" w16cid:durableId="260335333">
    <w:abstractNumId w:val="35"/>
  </w:num>
  <w:num w:numId="26" w16cid:durableId="1367176504">
    <w:abstractNumId w:val="24"/>
  </w:num>
  <w:num w:numId="27" w16cid:durableId="699353343">
    <w:abstractNumId w:val="14"/>
  </w:num>
  <w:num w:numId="28" w16cid:durableId="633829766">
    <w:abstractNumId w:val="27"/>
  </w:num>
  <w:num w:numId="29" w16cid:durableId="674576887">
    <w:abstractNumId w:val="2"/>
  </w:num>
  <w:num w:numId="30" w16cid:durableId="43721756">
    <w:abstractNumId w:val="23"/>
  </w:num>
  <w:num w:numId="31" w16cid:durableId="1654137235">
    <w:abstractNumId w:val="16"/>
  </w:num>
  <w:num w:numId="32" w16cid:durableId="198519735">
    <w:abstractNumId w:val="30"/>
  </w:num>
  <w:num w:numId="33" w16cid:durableId="1303581199">
    <w:abstractNumId w:val="6"/>
  </w:num>
  <w:num w:numId="34" w16cid:durableId="1125200167">
    <w:abstractNumId w:val="28"/>
  </w:num>
  <w:num w:numId="35" w16cid:durableId="1539469022">
    <w:abstractNumId w:val="4"/>
  </w:num>
  <w:num w:numId="36" w16cid:durableId="665322167">
    <w:abstractNumId w:val="29"/>
  </w:num>
  <w:num w:numId="37" w16cid:durableId="1919703388">
    <w:abstractNumId w:val="33"/>
  </w:num>
  <w:num w:numId="38" w16cid:durableId="488908375">
    <w:abstractNumId w:val="39"/>
  </w:num>
  <w:num w:numId="39" w16cid:durableId="1432699403">
    <w:abstractNumId w:val="31"/>
  </w:num>
  <w:num w:numId="40" w16cid:durableId="1013385223">
    <w:abstractNumId w:val="34"/>
  </w:num>
  <w:num w:numId="41" w16cid:durableId="920868163">
    <w:abstractNumId w:val="13"/>
  </w:num>
  <w:num w:numId="42" w16cid:durableId="221063542">
    <w:abstractNumId w:val="21"/>
  </w:num>
  <w:num w:numId="43" w16cid:durableId="21238429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647B4"/>
    <w:rsid w:val="00096481"/>
    <w:rsid w:val="000C7688"/>
    <w:rsid w:val="000D5E96"/>
    <w:rsid w:val="000E45E2"/>
    <w:rsid w:val="000E48BA"/>
    <w:rsid w:val="000E68CA"/>
    <w:rsid w:val="00116498"/>
    <w:rsid w:val="001233D4"/>
    <w:rsid w:val="00143A64"/>
    <w:rsid w:val="00143CE3"/>
    <w:rsid w:val="00151E34"/>
    <w:rsid w:val="00171C1F"/>
    <w:rsid w:val="001761A9"/>
    <w:rsid w:val="001937B0"/>
    <w:rsid w:val="001A573C"/>
    <w:rsid w:val="001B1A9D"/>
    <w:rsid w:val="001F4832"/>
    <w:rsid w:val="001F7967"/>
    <w:rsid w:val="00210417"/>
    <w:rsid w:val="002561C1"/>
    <w:rsid w:val="002615FA"/>
    <w:rsid w:val="0027090C"/>
    <w:rsid w:val="002A0B30"/>
    <w:rsid w:val="002C1A92"/>
    <w:rsid w:val="002E09DA"/>
    <w:rsid w:val="002E2BD8"/>
    <w:rsid w:val="002E5698"/>
    <w:rsid w:val="002E74AF"/>
    <w:rsid w:val="00320F47"/>
    <w:rsid w:val="003312D0"/>
    <w:rsid w:val="003507CF"/>
    <w:rsid w:val="00360F00"/>
    <w:rsid w:val="003B0445"/>
    <w:rsid w:val="003B1A75"/>
    <w:rsid w:val="003B2150"/>
    <w:rsid w:val="003D1813"/>
    <w:rsid w:val="003D2014"/>
    <w:rsid w:val="003F426F"/>
    <w:rsid w:val="0040467C"/>
    <w:rsid w:val="0040591E"/>
    <w:rsid w:val="00435CDE"/>
    <w:rsid w:val="0044503A"/>
    <w:rsid w:val="00457211"/>
    <w:rsid w:val="00463E86"/>
    <w:rsid w:val="0046638B"/>
    <w:rsid w:val="00476041"/>
    <w:rsid w:val="0049038C"/>
    <w:rsid w:val="00497B5D"/>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5F433E"/>
    <w:rsid w:val="00607D9F"/>
    <w:rsid w:val="0061315D"/>
    <w:rsid w:val="00617B26"/>
    <w:rsid w:val="006465D8"/>
    <w:rsid w:val="006728F8"/>
    <w:rsid w:val="006843A2"/>
    <w:rsid w:val="00685063"/>
    <w:rsid w:val="006951F8"/>
    <w:rsid w:val="006B6910"/>
    <w:rsid w:val="006C2C11"/>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B1F05"/>
    <w:rsid w:val="008D67E8"/>
    <w:rsid w:val="0091599A"/>
    <w:rsid w:val="009248C6"/>
    <w:rsid w:val="0093245D"/>
    <w:rsid w:val="00941A5F"/>
    <w:rsid w:val="009420F7"/>
    <w:rsid w:val="00947228"/>
    <w:rsid w:val="0097379C"/>
    <w:rsid w:val="009907A4"/>
    <w:rsid w:val="009A18A5"/>
    <w:rsid w:val="009A7222"/>
    <w:rsid w:val="009A760E"/>
    <w:rsid w:val="009B6584"/>
    <w:rsid w:val="009E5AD8"/>
    <w:rsid w:val="009E6938"/>
    <w:rsid w:val="00A16460"/>
    <w:rsid w:val="00A2216E"/>
    <w:rsid w:val="00A459BC"/>
    <w:rsid w:val="00A66674"/>
    <w:rsid w:val="00A937D2"/>
    <w:rsid w:val="00AA73DC"/>
    <w:rsid w:val="00AB06A1"/>
    <w:rsid w:val="00AC16D4"/>
    <w:rsid w:val="00AD51E5"/>
    <w:rsid w:val="00AE4AAB"/>
    <w:rsid w:val="00AE4D96"/>
    <w:rsid w:val="00AF5583"/>
    <w:rsid w:val="00B00FE6"/>
    <w:rsid w:val="00B01258"/>
    <w:rsid w:val="00B31FAD"/>
    <w:rsid w:val="00B42023"/>
    <w:rsid w:val="00B51867"/>
    <w:rsid w:val="00B65600"/>
    <w:rsid w:val="00B65921"/>
    <w:rsid w:val="00B71052"/>
    <w:rsid w:val="00BA2976"/>
    <w:rsid w:val="00BC33AB"/>
    <w:rsid w:val="00BC6D48"/>
    <w:rsid w:val="00BD1932"/>
    <w:rsid w:val="00BE74EA"/>
    <w:rsid w:val="00C02AF7"/>
    <w:rsid w:val="00C17BE3"/>
    <w:rsid w:val="00C21314"/>
    <w:rsid w:val="00C250DB"/>
    <w:rsid w:val="00C263A5"/>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1D0C"/>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C4B1B"/>
    <w:rsid w:val="00ED4101"/>
    <w:rsid w:val="00EE2D1F"/>
    <w:rsid w:val="00EF0BCA"/>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5</Pages>
  <Words>1165</Words>
  <Characters>6645</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34</cp:revision>
  <cp:lastPrinted>2026-04-22T12:34:00Z</cp:lastPrinted>
  <dcterms:created xsi:type="dcterms:W3CDTF">2025-06-30T09:05:00Z</dcterms:created>
  <dcterms:modified xsi:type="dcterms:W3CDTF">2026-04-22T12:36:00Z</dcterms:modified>
</cp:coreProperties>
</file>